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582" w:rsidRPr="00F6653C" w:rsidRDefault="00804582" w:rsidP="00804582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653C">
        <w:rPr>
          <w:rFonts w:ascii="Times New Roman" w:hAnsi="Times New Roman" w:cs="Times New Roman"/>
          <w:b/>
          <w:sz w:val="28"/>
          <w:szCs w:val="24"/>
        </w:rPr>
        <w:t>Календарное тематическое планирование по курсу «Химия – 11 класс»</w:t>
      </w:r>
    </w:p>
    <w:p w:rsidR="00B21A03" w:rsidRPr="00F6653C" w:rsidRDefault="00804582" w:rsidP="00804582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653C">
        <w:rPr>
          <w:rFonts w:ascii="Times New Roman" w:hAnsi="Times New Roman" w:cs="Times New Roman"/>
          <w:b/>
          <w:sz w:val="28"/>
          <w:szCs w:val="24"/>
        </w:rPr>
        <w:t xml:space="preserve">к учебнику  «Химия – 11 класс. Базовый уровень», </w:t>
      </w:r>
    </w:p>
    <w:p w:rsidR="00804582" w:rsidRPr="00F6653C" w:rsidRDefault="00804582" w:rsidP="00804582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653C">
        <w:rPr>
          <w:rFonts w:ascii="Times New Roman" w:hAnsi="Times New Roman" w:cs="Times New Roman"/>
          <w:b/>
          <w:sz w:val="28"/>
          <w:szCs w:val="24"/>
        </w:rPr>
        <w:t>автор О.С. Габриелян 2009 год</w:t>
      </w:r>
    </w:p>
    <w:p w:rsidR="00B21A03" w:rsidRPr="00F6653C" w:rsidRDefault="00804582" w:rsidP="00804582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653C">
        <w:rPr>
          <w:rFonts w:ascii="Times New Roman" w:hAnsi="Times New Roman" w:cs="Times New Roman"/>
          <w:b/>
          <w:sz w:val="28"/>
          <w:szCs w:val="24"/>
        </w:rPr>
        <w:t xml:space="preserve">Программа курса химии для 8 -11 классов </w:t>
      </w:r>
    </w:p>
    <w:p w:rsidR="00804582" w:rsidRPr="00F6653C" w:rsidRDefault="00804582" w:rsidP="00804582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653C">
        <w:rPr>
          <w:rFonts w:ascii="Times New Roman" w:hAnsi="Times New Roman" w:cs="Times New Roman"/>
          <w:b/>
          <w:sz w:val="28"/>
          <w:szCs w:val="24"/>
        </w:rPr>
        <w:t xml:space="preserve">общеобразовательных учреждений авт. О.С. Габриелян, </w:t>
      </w:r>
      <w:smartTag w:uri="urn:schemas-microsoft-com:office:smarttags" w:element="metricconverter">
        <w:smartTagPr>
          <w:attr w:name="ProductID" w:val="2007 г"/>
        </w:smartTagPr>
        <w:r w:rsidRPr="00F6653C">
          <w:rPr>
            <w:rFonts w:ascii="Times New Roman" w:hAnsi="Times New Roman" w:cs="Times New Roman"/>
            <w:b/>
            <w:sz w:val="28"/>
            <w:szCs w:val="24"/>
          </w:rPr>
          <w:t>2007 г.</w:t>
        </w:r>
      </w:smartTag>
    </w:p>
    <w:p w:rsidR="00804582" w:rsidRPr="00F6653C" w:rsidRDefault="00804582" w:rsidP="00804582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gramStart"/>
      <w:r w:rsidRPr="00F6653C">
        <w:rPr>
          <w:rFonts w:ascii="Times New Roman" w:hAnsi="Times New Roman" w:cs="Times New Roman"/>
          <w:b/>
          <w:sz w:val="28"/>
          <w:szCs w:val="24"/>
        </w:rPr>
        <w:t xml:space="preserve">(соответствует федеральному компоненту </w:t>
      </w:r>
      <w:proofErr w:type="gramEnd"/>
    </w:p>
    <w:p w:rsidR="00804582" w:rsidRPr="00F6653C" w:rsidRDefault="00804582" w:rsidP="00804582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653C">
        <w:rPr>
          <w:rFonts w:ascii="Times New Roman" w:hAnsi="Times New Roman" w:cs="Times New Roman"/>
          <w:b/>
          <w:sz w:val="28"/>
          <w:szCs w:val="24"/>
        </w:rPr>
        <w:t>государственного стандарта 2004 г.)</w:t>
      </w:r>
    </w:p>
    <w:p w:rsidR="00804582" w:rsidRPr="00F6653C" w:rsidRDefault="00804582" w:rsidP="00804582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653C">
        <w:rPr>
          <w:rFonts w:ascii="Times New Roman" w:hAnsi="Times New Roman" w:cs="Times New Roman"/>
          <w:b/>
          <w:sz w:val="28"/>
          <w:szCs w:val="24"/>
        </w:rPr>
        <w:t>(</w:t>
      </w:r>
      <w:r w:rsidR="00BC176A">
        <w:rPr>
          <w:rFonts w:ascii="Times New Roman" w:hAnsi="Times New Roman" w:cs="Times New Roman"/>
          <w:b/>
          <w:sz w:val="28"/>
          <w:szCs w:val="24"/>
        </w:rPr>
        <w:t>35</w:t>
      </w:r>
      <w:r w:rsidRPr="00F6653C">
        <w:rPr>
          <w:rFonts w:ascii="Times New Roman" w:hAnsi="Times New Roman" w:cs="Times New Roman"/>
          <w:b/>
          <w:sz w:val="28"/>
          <w:szCs w:val="24"/>
        </w:rPr>
        <w:t xml:space="preserve"> часов, </w:t>
      </w:r>
      <w:r w:rsidR="00BC176A">
        <w:rPr>
          <w:rFonts w:ascii="Times New Roman" w:hAnsi="Times New Roman" w:cs="Times New Roman"/>
          <w:b/>
          <w:sz w:val="28"/>
          <w:szCs w:val="24"/>
        </w:rPr>
        <w:t>1</w:t>
      </w:r>
      <w:r w:rsidRPr="00F6653C">
        <w:rPr>
          <w:rFonts w:ascii="Times New Roman" w:hAnsi="Times New Roman" w:cs="Times New Roman"/>
          <w:b/>
          <w:sz w:val="28"/>
          <w:szCs w:val="24"/>
        </w:rPr>
        <w:t xml:space="preserve"> час в неделю)</w:t>
      </w:r>
    </w:p>
    <w:p w:rsidR="00804582" w:rsidRPr="00F6653C" w:rsidRDefault="00804582" w:rsidP="0080458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601" w:type="dxa"/>
        <w:tblLayout w:type="fixed"/>
        <w:tblLook w:val="01E0"/>
      </w:tblPr>
      <w:tblGrid>
        <w:gridCol w:w="709"/>
        <w:gridCol w:w="6237"/>
        <w:gridCol w:w="993"/>
        <w:gridCol w:w="1134"/>
        <w:gridCol w:w="1099"/>
      </w:tblGrid>
      <w:tr w:rsidR="00804582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82" w:rsidRPr="00F6653C" w:rsidRDefault="00804582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№</w:t>
            </w:r>
          </w:p>
          <w:p w:rsidR="00804582" w:rsidRPr="00F6653C" w:rsidRDefault="00804582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Cs w:val="24"/>
              </w:rPr>
              <w:t>урока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82" w:rsidRPr="00F6653C" w:rsidRDefault="00804582" w:rsidP="00804582">
            <w:pPr>
              <w:pStyle w:val="a4"/>
              <w:jc w:val="center"/>
              <w:rPr>
                <w:sz w:val="24"/>
                <w:szCs w:val="24"/>
              </w:rPr>
            </w:pPr>
          </w:p>
          <w:p w:rsidR="00804582" w:rsidRPr="00F6653C" w:rsidRDefault="00804582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82" w:rsidRPr="00F6653C" w:rsidRDefault="00804582" w:rsidP="00804582">
            <w:pPr>
              <w:pStyle w:val="a4"/>
              <w:jc w:val="center"/>
              <w:rPr>
                <w:sz w:val="24"/>
                <w:szCs w:val="24"/>
              </w:rPr>
            </w:pPr>
          </w:p>
          <w:p w:rsidR="00804582" w:rsidRPr="00F6653C" w:rsidRDefault="00804582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Д/</w:t>
            </w:r>
            <w:proofErr w:type="gramStart"/>
            <w:r w:rsidRPr="00F6653C">
              <w:rPr>
                <w:sz w:val="24"/>
                <w:szCs w:val="24"/>
              </w:rPr>
              <w:t>З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82" w:rsidRPr="00F6653C" w:rsidRDefault="00804582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Кол-во</w:t>
            </w:r>
          </w:p>
          <w:p w:rsidR="00804582" w:rsidRPr="00F6653C" w:rsidRDefault="00804582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часов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82" w:rsidRPr="00F6653C" w:rsidRDefault="00804582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 xml:space="preserve">Дата </w:t>
            </w:r>
            <w:r w:rsidRPr="00F6653C">
              <w:rPr>
                <w:szCs w:val="24"/>
              </w:rPr>
              <w:t>проведения</w:t>
            </w:r>
          </w:p>
        </w:tc>
      </w:tr>
      <w:tr w:rsidR="00B247ED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7ED" w:rsidRPr="00F6653C" w:rsidRDefault="00B247ED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ED" w:rsidRPr="00F6653C" w:rsidRDefault="00B247ED" w:rsidP="00B247ED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F6653C">
              <w:rPr>
                <w:b/>
                <w:sz w:val="24"/>
                <w:szCs w:val="24"/>
              </w:rPr>
              <w:t xml:space="preserve">ТЕМА   1.  СТРОЕНИЕ АТОМА И ПЕРИОДИЧЕСКИЙ ЗАКОН </w:t>
            </w:r>
          </w:p>
          <w:p w:rsidR="00B247ED" w:rsidRPr="00F6653C" w:rsidRDefault="00B247ED" w:rsidP="00B247ED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b/>
                <w:sz w:val="24"/>
                <w:szCs w:val="24"/>
              </w:rPr>
              <w:t>Д.И. МЕНДЕЛЕЕВА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ED" w:rsidRPr="00F6653C" w:rsidRDefault="00B247ED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7ED" w:rsidRPr="00F6653C" w:rsidRDefault="00BC176A" w:rsidP="00B247E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  <w:r w:rsidR="00B247ED" w:rsidRPr="00F6653C">
              <w:rPr>
                <w:b/>
                <w:sz w:val="22"/>
              </w:rPr>
              <w:t xml:space="preserve"> час</w:t>
            </w:r>
            <w:r>
              <w:rPr>
                <w:b/>
                <w:sz w:val="22"/>
              </w:rPr>
              <w:t>а</w:t>
            </w:r>
          </w:p>
          <w:p w:rsidR="00B247ED" w:rsidRPr="00F6653C" w:rsidRDefault="00B247ED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7ED" w:rsidRPr="00F6653C" w:rsidRDefault="00B247ED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D7593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 xml:space="preserve">Основные сведения о строении атома. Ядро: протоны и нейтроны.  Изотопы. Электроны. Электронная оболочка. Энергетический уровень. </w:t>
            </w:r>
            <w:r w:rsidR="00BC176A" w:rsidRPr="00F6653C">
              <w:rPr>
                <w:sz w:val="24"/>
                <w:szCs w:val="24"/>
              </w:rPr>
              <w:t>Особенности строения электронных оболочек атомов элементов 4-го и 5-го периодов периодической системы Д.И. Менделеева. Понятие об орбиталях. Электронные конфигурации атомов химических элементов.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C176A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1, №1-</w:t>
            </w:r>
            <w:r w:rsidR="00BC176A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6A" w:rsidRPr="00F6653C" w:rsidRDefault="00E67683" w:rsidP="00BC176A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Периодический закон Д.И. Менделеева в свете учения о строении атома. Открытие Д.И. Менделеевым периодического закона.</w:t>
            </w:r>
            <w:r w:rsidR="00BC176A" w:rsidRPr="00F6653C">
              <w:rPr>
                <w:sz w:val="24"/>
                <w:szCs w:val="24"/>
              </w:rPr>
              <w:t xml:space="preserve"> Периодическая система химических элементов Д.И. Менделеева – графическое отображение периодического закона.  Физический смысл порядкового номера элемента, номера периода и номера группы. Валентные электроны.</w:t>
            </w:r>
          </w:p>
          <w:p w:rsidR="00E67683" w:rsidRPr="00F6653C" w:rsidRDefault="00BC176A" w:rsidP="00BC176A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b/>
                <w:sz w:val="24"/>
                <w:szCs w:val="24"/>
              </w:rPr>
              <w:t>Л.О. № 1.</w:t>
            </w:r>
            <w:r w:rsidRPr="00F6653C">
              <w:rPr>
                <w:sz w:val="24"/>
                <w:szCs w:val="24"/>
              </w:rPr>
              <w:t xml:space="preserve"> Конструирование периодической таблицы элементов с использованием карточек.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C176A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2, №1-</w:t>
            </w:r>
            <w:r w:rsidR="00BC176A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22A53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Положение водорода в периодической системе. Значение периодического закона и периодической системы химических элементов Д.И. Менделеева для развития науки и понимания химической картины мира.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6F5EE3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 2, №7-9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247ED">
            <w:pPr>
              <w:pStyle w:val="a4"/>
              <w:jc w:val="center"/>
              <w:rPr>
                <w:b/>
                <w:sz w:val="24"/>
              </w:rPr>
            </w:pPr>
            <w:r w:rsidRPr="00F6653C">
              <w:rPr>
                <w:b/>
                <w:sz w:val="24"/>
              </w:rPr>
              <w:t>ТЕМА   2.   СТРОЕНИЕ ВЕЩЕСТВА</w:t>
            </w:r>
          </w:p>
          <w:p w:rsidR="00E67683" w:rsidRPr="00F6653C" w:rsidRDefault="00E67683" w:rsidP="006F5EE3">
            <w:pPr>
              <w:pStyle w:val="a4"/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BC176A" w:rsidP="0084691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E67683" w:rsidRPr="00F6653C">
              <w:rPr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21A03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Ионная химическая связь. Катионы и анионы. Классификация ионов.</w:t>
            </w:r>
            <w:r w:rsidR="00BC176A" w:rsidRPr="00F6653C">
              <w:rPr>
                <w:sz w:val="24"/>
                <w:szCs w:val="24"/>
              </w:rPr>
              <w:t xml:space="preserve"> Ионные кристаллические решетки. Свойства веществ с этим типом кристаллических решеток.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C176A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3, №1-</w:t>
            </w:r>
            <w:r w:rsidR="00BC176A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E67683"/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 xml:space="preserve">Ковалентная химическая связь. Электроотрицательность. Полярная и неполярная ковалентные связи. </w:t>
            </w:r>
            <w:r w:rsidR="00BC176A" w:rsidRPr="00F6653C">
              <w:rPr>
                <w:sz w:val="24"/>
                <w:szCs w:val="24"/>
              </w:rPr>
              <w:t>Диполь. Полярность связи полярность молекулы.  Обменный и донорно-акцепторный механизмы образования ковалентной связи.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C176A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4, №1-</w:t>
            </w:r>
            <w:r w:rsidR="00BC176A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Молекулярные и атомные кристаллические решетки. Свойства веществ с этими типами кристаллических решеток.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247ED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4, №7,8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Металлическая химическая связь. Особенности строения атомов металлов.</w:t>
            </w:r>
            <w:r w:rsidR="00BC176A" w:rsidRPr="00F6653C">
              <w:rPr>
                <w:sz w:val="24"/>
                <w:szCs w:val="24"/>
              </w:rPr>
              <w:t xml:space="preserve"> Металлическая кристаллическая </w:t>
            </w:r>
            <w:r w:rsidR="00BC176A" w:rsidRPr="00F6653C">
              <w:rPr>
                <w:sz w:val="24"/>
                <w:szCs w:val="24"/>
              </w:rPr>
              <w:lastRenderedPageBreak/>
              <w:t xml:space="preserve">решетка. Свойства веществ с этим типом связи. </w:t>
            </w:r>
            <w:r w:rsidR="00BC176A" w:rsidRPr="00F6653C">
              <w:rPr>
                <w:b/>
                <w:sz w:val="24"/>
                <w:szCs w:val="24"/>
              </w:rPr>
              <w:t>Л.О. № 2.</w:t>
            </w:r>
            <w:r w:rsidR="00BC176A" w:rsidRPr="00F6653C">
              <w:rPr>
                <w:sz w:val="24"/>
                <w:szCs w:val="24"/>
              </w:rPr>
              <w:t xml:space="preserve"> Определение типа кристаллической решетки вещества и описание его свойств.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C176A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lastRenderedPageBreak/>
              <w:t>§ 5, №1-</w:t>
            </w:r>
            <w:r w:rsidR="00BC176A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Водородная химическая связь. Межмолекулярная и внутримолекулярная водородная связь.</w:t>
            </w:r>
            <w:r w:rsidR="00BC176A" w:rsidRPr="00F6653C">
              <w:rPr>
                <w:sz w:val="24"/>
                <w:szCs w:val="24"/>
              </w:rPr>
              <w:t xml:space="preserve"> Значение водородной связи для организации структур биополимеров.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C176A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6, №1-</w:t>
            </w:r>
            <w:r w:rsidR="00BC176A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BC176A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Полимеры.  Мономер. Степень полимеризации.</w:t>
            </w:r>
            <w:r>
              <w:rPr>
                <w:sz w:val="24"/>
                <w:szCs w:val="24"/>
              </w:rPr>
              <w:t xml:space="preserve"> </w:t>
            </w:r>
            <w:r w:rsidR="00E67683" w:rsidRPr="00F6653C">
              <w:rPr>
                <w:sz w:val="24"/>
                <w:szCs w:val="24"/>
              </w:rPr>
              <w:t>Пластмассы: термопласты и реактопласты, их представители и применение. Волокна: природные (растительные и животные) и химические (искусственные и синтетические), их представители и применение.</w:t>
            </w:r>
            <w:r w:rsidR="00E67683" w:rsidRPr="00F6653C">
              <w:rPr>
                <w:b/>
                <w:sz w:val="24"/>
                <w:szCs w:val="24"/>
              </w:rPr>
              <w:t xml:space="preserve"> Л.О. № 3. </w:t>
            </w:r>
            <w:r w:rsidR="00E67683" w:rsidRPr="00F6653C">
              <w:rPr>
                <w:sz w:val="24"/>
                <w:szCs w:val="24"/>
              </w:rPr>
              <w:t>Ознакомление с коллекцией полимеров: пластмасс и волокон и изделия из них.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5E7303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7, №1-5,10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5548B6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 xml:space="preserve">Газообразное состояние вещества. Три агрегатных состояния воды. Особенности строения газов. </w:t>
            </w:r>
            <w:r w:rsidR="00BC176A" w:rsidRPr="00F6653C">
              <w:rPr>
                <w:sz w:val="24"/>
                <w:szCs w:val="24"/>
              </w:rPr>
              <w:t>Молярный объем газообразных веществ.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1394B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8, №1</w:t>
            </w:r>
            <w:r w:rsidR="00BC176A">
              <w:rPr>
                <w:sz w:val="24"/>
                <w:szCs w:val="24"/>
              </w:rPr>
              <w:t>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Примеры газообразных природных смесей: воздух природный газ. Загрязнение атмосферы и борьба с ним.</w:t>
            </w:r>
            <w:r w:rsidR="00BC176A" w:rsidRPr="00F6653C">
              <w:rPr>
                <w:sz w:val="24"/>
                <w:szCs w:val="24"/>
              </w:rPr>
              <w:t xml:space="preserve"> Представители газообразных веществ: водород, кислород, углекислый газ, аммиак, этилен. Их получение, собирание и распознавание.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C176A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8, №7-</w:t>
            </w:r>
            <w:r w:rsidR="00BC176A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b/>
                <w:sz w:val="24"/>
                <w:u w:val="single"/>
              </w:rPr>
              <w:t>Практическая работа № 1.</w:t>
            </w:r>
            <w:r w:rsidRPr="00F6653C">
              <w:rPr>
                <w:sz w:val="24"/>
              </w:rPr>
              <w:t xml:space="preserve"> Получение, собирание и распознавание газов.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A3BA4">
            <w:pPr>
              <w:pStyle w:val="a4"/>
              <w:jc w:val="center"/>
              <w:rPr>
                <w:sz w:val="24"/>
                <w:szCs w:val="24"/>
              </w:rPr>
            </w:pPr>
          </w:p>
          <w:p w:rsidR="00E67683" w:rsidRPr="00F6653C" w:rsidRDefault="00E67683" w:rsidP="000A3BA4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С.217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C176A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 xml:space="preserve">Жидкое состояние вещества. Вода. Потребление воды в быту и на производстве. Жесткость воды и способы ее устранения. </w:t>
            </w:r>
            <w:r w:rsidR="00BC176A" w:rsidRPr="00F6653C">
              <w:rPr>
                <w:sz w:val="24"/>
                <w:szCs w:val="24"/>
              </w:rPr>
              <w:t>Минеральные воды, их использование в столовых и лечебных целях. Жидкие кристаллы и их применение.</w:t>
            </w:r>
            <w:r w:rsidR="00BC176A" w:rsidRPr="00F6653C">
              <w:rPr>
                <w:b/>
                <w:sz w:val="24"/>
                <w:szCs w:val="24"/>
              </w:rPr>
              <w:t xml:space="preserve"> Л.О. № 4.</w:t>
            </w:r>
            <w:r w:rsidR="00BC176A" w:rsidRPr="00F6653C">
              <w:rPr>
                <w:sz w:val="24"/>
                <w:szCs w:val="24"/>
              </w:rPr>
              <w:t xml:space="preserve"> Испытание воды на жесткость. Устранение жесткости воды.</w:t>
            </w:r>
            <w:r w:rsidR="00BC176A">
              <w:rPr>
                <w:sz w:val="24"/>
                <w:szCs w:val="24"/>
              </w:rPr>
              <w:t xml:space="preserve"> </w:t>
            </w:r>
            <w:r w:rsidR="00BC176A" w:rsidRPr="00F6653C">
              <w:rPr>
                <w:b/>
                <w:sz w:val="24"/>
                <w:szCs w:val="24"/>
              </w:rPr>
              <w:t xml:space="preserve">Л.О. № 5. </w:t>
            </w:r>
            <w:r w:rsidR="00BC176A" w:rsidRPr="00F6653C">
              <w:rPr>
                <w:sz w:val="24"/>
                <w:szCs w:val="24"/>
              </w:rPr>
              <w:t>Ознакомление с минеральными водами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C176A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9, №1-</w:t>
            </w:r>
            <w:r w:rsidR="00BC176A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Твердое состояние вещества. Аморфные твердые вещества в природе и в жизни человека, их значение и применение.</w:t>
            </w:r>
            <w:r w:rsidR="000E2641" w:rsidRPr="00F6653C">
              <w:rPr>
                <w:sz w:val="24"/>
                <w:szCs w:val="24"/>
              </w:rPr>
              <w:t xml:space="preserve"> Кристаллическое строение вещества.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0046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10, №1-4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Дисперсные системы. Понятие о дисперсных системах. Дисперсная фаза и дисперсионная среда. Классификация дисперсных систем.</w:t>
            </w:r>
            <w:r w:rsidR="000E2641" w:rsidRPr="00F6653C">
              <w:rPr>
                <w:sz w:val="24"/>
                <w:szCs w:val="24"/>
              </w:rPr>
              <w:t xml:space="preserve"> Грубодисперсные системы: эмульсии, суспензии, аэрозоли. Тонкодисперсные системы: гели и золи.       </w:t>
            </w:r>
            <w:r w:rsidR="000E2641" w:rsidRPr="00F6653C">
              <w:rPr>
                <w:b/>
                <w:sz w:val="24"/>
                <w:szCs w:val="24"/>
              </w:rPr>
              <w:t>Л.О. № 6.</w:t>
            </w:r>
            <w:r w:rsidR="000E2641" w:rsidRPr="00F6653C">
              <w:rPr>
                <w:sz w:val="24"/>
                <w:szCs w:val="24"/>
              </w:rPr>
              <w:t xml:space="preserve"> Ознакомление с дисперсными системами.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0046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11, №1-2</w:t>
            </w:r>
            <w:r w:rsidR="000E2641">
              <w:rPr>
                <w:sz w:val="24"/>
                <w:szCs w:val="24"/>
              </w:rPr>
              <w:t>,7-9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Состав вещества и смесей. Вещества молекулярного и немолекулярного строения. Закон постоянства состава веществ.</w:t>
            </w:r>
            <w:r w:rsidR="000E2641" w:rsidRPr="00F6653C">
              <w:rPr>
                <w:sz w:val="24"/>
                <w:szCs w:val="24"/>
              </w:rPr>
              <w:t xml:space="preserve"> Понятие «доля» и ее разновидности: массовая и объемная. Доля выхода продукта реакции </w:t>
            </w:r>
            <w:proofErr w:type="gramStart"/>
            <w:r w:rsidR="000E2641" w:rsidRPr="00F6653C">
              <w:rPr>
                <w:sz w:val="24"/>
                <w:szCs w:val="24"/>
              </w:rPr>
              <w:t>от</w:t>
            </w:r>
            <w:proofErr w:type="gramEnd"/>
            <w:r w:rsidR="000E2641" w:rsidRPr="00F6653C">
              <w:rPr>
                <w:sz w:val="24"/>
                <w:szCs w:val="24"/>
              </w:rPr>
              <w:t xml:space="preserve"> теоретически возможного.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0046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§12, №1-</w:t>
            </w:r>
            <w:r w:rsidR="000E2641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BC176A" w:rsidP="00BC176A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b/>
                <w:sz w:val="24"/>
                <w:u w:val="single"/>
              </w:rPr>
              <w:t>Контрольная работа № 1</w:t>
            </w:r>
            <w:r w:rsidRPr="00F6653C">
              <w:rPr>
                <w:sz w:val="24"/>
              </w:rPr>
              <w:t xml:space="preserve"> по тем</w:t>
            </w:r>
            <w:r>
              <w:rPr>
                <w:sz w:val="24"/>
              </w:rPr>
              <w:t>ам</w:t>
            </w:r>
            <w:r w:rsidRPr="00F6653C">
              <w:rPr>
                <w:sz w:val="24"/>
              </w:rPr>
              <w:t xml:space="preserve"> «Строение атома и периодический закон Д.И. Менделеева». </w:t>
            </w:r>
            <w:r w:rsidR="00E67683" w:rsidRPr="00F6653C">
              <w:rPr>
                <w:sz w:val="24"/>
              </w:rPr>
              <w:t>«Строение вещества».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F4D30">
            <w:pPr>
              <w:pStyle w:val="a4"/>
              <w:jc w:val="center"/>
              <w:rPr>
                <w:b/>
                <w:sz w:val="24"/>
                <w:u w:val="single"/>
              </w:rPr>
            </w:pPr>
            <w:r w:rsidRPr="00F6653C">
              <w:rPr>
                <w:b/>
                <w:sz w:val="24"/>
              </w:rPr>
              <w:t>ТЕМА   3. ХИМИЧЕСКИЕ РЕАКЦИИ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0F4D3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67683" w:rsidRPr="00F6653C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E667C6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</w:rPr>
              <w:t xml:space="preserve">Реакции, идущие без изменения состава веществ. Аллотропия и аллотропные видоизменения. Причины аллотропии на примере модификаций кислорода, </w:t>
            </w:r>
            <w:r w:rsidRPr="00F6653C">
              <w:rPr>
                <w:sz w:val="24"/>
              </w:rPr>
              <w:lastRenderedPageBreak/>
              <w:t>углерода и фосфора. Озон, его биологическая роль.</w:t>
            </w:r>
            <w:r w:rsidRPr="00F6653C">
              <w:rPr>
                <w:sz w:val="24"/>
                <w:szCs w:val="24"/>
              </w:rPr>
              <w:t xml:space="preserve"> Изомеры и изомерия.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0603B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lastRenderedPageBreak/>
              <w:t>§ 13, №1-5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Реакции, идущие с изменением состава веществ. Реакции соединения, разложения, замещения и обмена в неорганической и органической химии.</w:t>
            </w:r>
            <w:r w:rsidR="000E2641" w:rsidRPr="00F6653C">
              <w:rPr>
                <w:sz w:val="24"/>
                <w:szCs w:val="24"/>
              </w:rPr>
              <w:t xml:space="preserve"> Реакции экз</w:t>
            </w:r>
            <w:proofErr w:type="gramStart"/>
            <w:r w:rsidR="000E2641" w:rsidRPr="00F6653C">
              <w:rPr>
                <w:sz w:val="24"/>
                <w:szCs w:val="24"/>
              </w:rPr>
              <w:t>о-</w:t>
            </w:r>
            <w:proofErr w:type="gramEnd"/>
            <w:r w:rsidR="000E2641" w:rsidRPr="00F6653C">
              <w:rPr>
                <w:sz w:val="24"/>
                <w:szCs w:val="24"/>
              </w:rPr>
              <w:t xml:space="preserve"> и эндотермические. Тепловой эффект химической реакции и термохимические уравнения. Реакции горения, как частный случай экзотермических реакций.</w:t>
            </w:r>
            <w:r w:rsidR="000E2641" w:rsidRPr="00F6653C">
              <w:rPr>
                <w:b/>
                <w:sz w:val="24"/>
                <w:szCs w:val="24"/>
              </w:rPr>
              <w:t xml:space="preserve"> Л.О. № 7. </w:t>
            </w:r>
            <w:r w:rsidR="000E2641" w:rsidRPr="00F6653C">
              <w:rPr>
                <w:sz w:val="24"/>
                <w:szCs w:val="24"/>
              </w:rPr>
              <w:t xml:space="preserve">Реакция замещения меди железом в растворе медного купороса. </w:t>
            </w:r>
            <w:r w:rsidR="000E2641" w:rsidRPr="00F6653C">
              <w:rPr>
                <w:b/>
                <w:sz w:val="24"/>
                <w:szCs w:val="24"/>
              </w:rPr>
              <w:t xml:space="preserve">Л.О. № 8. </w:t>
            </w:r>
            <w:r w:rsidR="000E2641" w:rsidRPr="00F6653C">
              <w:rPr>
                <w:sz w:val="24"/>
                <w:szCs w:val="24"/>
              </w:rPr>
              <w:t>Реакции, идущие с образованием осадка, газа и воды.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E2641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§14, №1-</w:t>
            </w:r>
            <w:r w:rsidR="000E2641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Скорость химической реакции. Зависимость скорости химической реакции от природы реагирующих веществ, концентрации, температуры, площади поверхности соприкосновения и катализатора. Реакции гомо- и гетерогенные.</w:t>
            </w:r>
            <w:r w:rsidR="000E2641" w:rsidRPr="00F6653C">
              <w:rPr>
                <w:sz w:val="24"/>
                <w:szCs w:val="24"/>
              </w:rPr>
              <w:t xml:space="preserve"> Понятие о катализе и катализаторах. Ферменты как биологические катализаторы, особенности их функционирования.</w:t>
            </w:r>
            <w:r w:rsidR="000E2641" w:rsidRPr="00F6653C">
              <w:rPr>
                <w:b/>
                <w:sz w:val="24"/>
                <w:szCs w:val="24"/>
              </w:rPr>
              <w:t xml:space="preserve"> Л.О. № 9. </w:t>
            </w:r>
            <w:r w:rsidR="000E2641" w:rsidRPr="00F6653C">
              <w:rPr>
                <w:sz w:val="24"/>
                <w:szCs w:val="24"/>
              </w:rPr>
              <w:t>Получение кислорода разложением пероксида водорода с помощью оксида марганца  (</w:t>
            </w:r>
            <w:r w:rsidR="000E2641" w:rsidRPr="00F6653C">
              <w:rPr>
                <w:sz w:val="24"/>
                <w:szCs w:val="24"/>
                <w:lang w:val="en-US"/>
              </w:rPr>
              <w:t>IV</w:t>
            </w:r>
            <w:r w:rsidR="000E2641" w:rsidRPr="00F6653C">
              <w:rPr>
                <w:sz w:val="24"/>
                <w:szCs w:val="24"/>
              </w:rPr>
              <w:t>) и каталазы сырого картофеля.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E2641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15, №1-</w:t>
            </w:r>
            <w:r w:rsidR="000E2641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Обратимость химических реакций. Необратимые и обратимые реакции. Состояние химического равновесия для обратимых химических реакций. Способы смещения химического равновесия на примере синтеза аммиака.</w:t>
            </w:r>
            <w:r w:rsidR="000E2641" w:rsidRPr="00F6653C">
              <w:rPr>
                <w:sz w:val="24"/>
                <w:szCs w:val="24"/>
              </w:rPr>
              <w:t xml:space="preserve"> Понятие об основных научных принципах производства на примере синтеза аммиака или серной кислоты.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E2641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16, №1-</w:t>
            </w:r>
            <w:r w:rsidR="000E2641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Роль воды в химической реакции. Истинные растворы. Растворимость и классификация веществ по этому признаку: растворимые, малорастворимые и нерастворимые вещества.</w:t>
            </w:r>
            <w:r w:rsidR="000E2641" w:rsidRPr="00F6653C">
              <w:rPr>
                <w:sz w:val="24"/>
                <w:szCs w:val="24"/>
              </w:rPr>
              <w:t xml:space="preserve"> Электролиты и </w:t>
            </w:r>
            <w:proofErr w:type="spellStart"/>
            <w:r w:rsidR="000E2641" w:rsidRPr="00F6653C">
              <w:rPr>
                <w:sz w:val="24"/>
                <w:szCs w:val="24"/>
              </w:rPr>
              <w:t>неэлектролиты</w:t>
            </w:r>
            <w:proofErr w:type="spellEnd"/>
            <w:r w:rsidR="000E2641" w:rsidRPr="00F6653C">
              <w:rPr>
                <w:sz w:val="24"/>
                <w:szCs w:val="24"/>
              </w:rPr>
              <w:t xml:space="preserve">. Электролитическая диссоциация. Кислоты, основания и соли с точки зрения теории электролитической диссоциации. Химические свойства воды. Реакции гидратации в органической химии. </w:t>
            </w:r>
            <w:r w:rsidR="000E2641" w:rsidRPr="00F6653C">
              <w:rPr>
                <w:b/>
                <w:sz w:val="24"/>
                <w:szCs w:val="24"/>
              </w:rPr>
              <w:t xml:space="preserve">Л.О. № 10. </w:t>
            </w:r>
            <w:r w:rsidR="000E2641" w:rsidRPr="00F6653C">
              <w:rPr>
                <w:sz w:val="24"/>
                <w:szCs w:val="24"/>
              </w:rPr>
              <w:t>Получение водорода взаимодействием кислоты с цинком.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E2641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17, №1-</w:t>
            </w:r>
            <w:r w:rsidR="000E2641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Гидролиз неорганических соединений. Необратимый гидролиз. Обратимый гидролиз солей.</w:t>
            </w:r>
            <w:r w:rsidRPr="00F6653C">
              <w:rPr>
                <w:b/>
                <w:sz w:val="24"/>
                <w:szCs w:val="24"/>
              </w:rPr>
              <w:t xml:space="preserve"> </w:t>
            </w:r>
            <w:r w:rsidR="000E2641" w:rsidRPr="00F6653C">
              <w:rPr>
                <w:sz w:val="24"/>
                <w:szCs w:val="24"/>
              </w:rPr>
              <w:t>Гидролиз органических соединений и его практическое значение для получения гидролизного спирта и мыла. Биологическая роль гидролиза в пластическом и энергетическом обмене веществ и энергии в клетке.</w:t>
            </w:r>
            <w:r w:rsidR="000E2641">
              <w:rPr>
                <w:sz w:val="24"/>
                <w:szCs w:val="24"/>
              </w:rPr>
              <w:t xml:space="preserve">     </w:t>
            </w:r>
            <w:r w:rsidRPr="00F6653C">
              <w:rPr>
                <w:b/>
                <w:sz w:val="24"/>
                <w:szCs w:val="24"/>
              </w:rPr>
              <w:t xml:space="preserve">Л.О. № 11. </w:t>
            </w:r>
            <w:r w:rsidRPr="00F6653C">
              <w:rPr>
                <w:sz w:val="24"/>
                <w:szCs w:val="24"/>
              </w:rPr>
              <w:t>Различные случаи гидролиза солей.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E2641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18, №1-</w:t>
            </w:r>
            <w:r w:rsidR="000E2641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EB4E40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Окислительно-восстановительные реакции. Степень окисления. Определение степени окисления по формуле соединения.</w:t>
            </w:r>
            <w:r w:rsidR="000E2641" w:rsidRPr="00F6653C">
              <w:rPr>
                <w:sz w:val="24"/>
                <w:szCs w:val="24"/>
              </w:rPr>
              <w:t xml:space="preserve"> Окисление и восстановление. Окислитель и восстановитель. Электролиз как окислительно-восстановительный процесс. Электролиз растворов и расплавов на примере хлорида натрия. Практическое применение электролиза. Электролитическое получение алюминия.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E2641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§19, №1-</w:t>
            </w:r>
            <w:r w:rsidR="000E2641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E2641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b/>
                <w:sz w:val="24"/>
                <w:u w:val="single"/>
              </w:rPr>
              <w:t xml:space="preserve">Контрольная работа № </w:t>
            </w:r>
            <w:r w:rsidR="000E2641">
              <w:rPr>
                <w:b/>
                <w:sz w:val="24"/>
                <w:u w:val="single"/>
              </w:rPr>
              <w:t>2</w:t>
            </w:r>
            <w:r w:rsidRPr="00F6653C">
              <w:rPr>
                <w:sz w:val="24"/>
              </w:rPr>
              <w:t xml:space="preserve"> по теме «Химические реакции».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7A41F2">
            <w:pPr>
              <w:pStyle w:val="a4"/>
              <w:jc w:val="center"/>
              <w:rPr>
                <w:b/>
                <w:sz w:val="24"/>
                <w:u w:val="single"/>
              </w:rPr>
            </w:pPr>
            <w:r w:rsidRPr="00F6653C">
              <w:rPr>
                <w:b/>
                <w:sz w:val="24"/>
              </w:rPr>
              <w:t>ТЕМА 4. ВЕЩЕСТВА И ИХ СВОЙСТВА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0E2641" w:rsidP="00846916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E67683" w:rsidRPr="00F6653C">
              <w:rPr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A63269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BB0496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</w:rPr>
              <w:t xml:space="preserve">Металлы. Взаимодействие металлов с неметаллами (хлором, серой, кислородом). Взаимодействие щелочных и щелочноземельных металлов с водой. </w:t>
            </w:r>
            <w:r w:rsidR="000E2641" w:rsidRPr="00F6653C">
              <w:rPr>
                <w:sz w:val="24"/>
                <w:szCs w:val="24"/>
              </w:rPr>
              <w:t>Электрохимический ряд напряжений металлов. Взаимодействие металлов с растворами кислот и солей. Алюминотермия. Взаимодействие натрия с этанолом и фенолом.</w:t>
            </w:r>
            <w:r w:rsidR="000E2641" w:rsidRPr="00F6653C">
              <w:rPr>
                <w:b/>
                <w:sz w:val="24"/>
                <w:szCs w:val="24"/>
              </w:rPr>
              <w:t xml:space="preserve"> Л.О. № 13. </w:t>
            </w:r>
            <w:r w:rsidR="000E2641" w:rsidRPr="00F6653C">
              <w:rPr>
                <w:sz w:val="24"/>
                <w:szCs w:val="24"/>
              </w:rPr>
              <w:t>Взаимодействие соляной кислоты и раствора уксусной кислоты с металлами.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63269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20, №1-</w:t>
            </w:r>
            <w:r w:rsidR="00A63269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A63269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Коррозия металлов. Понятие о химической и электрохимической коррозии металлов. Способы защиты металлов от коррозии.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20, №6-8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EB4E40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A63269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Неметаллы. Сравнительная характеристика галогенов как наиболее типичных представителей неметаллов.</w:t>
            </w:r>
            <w:r w:rsidR="000E2641" w:rsidRPr="00F6653C">
              <w:rPr>
                <w:sz w:val="24"/>
                <w:szCs w:val="24"/>
              </w:rPr>
              <w:t xml:space="preserve"> Окислительные свойства неметаллов  (взаимодействие с металлами и водородом).</w:t>
            </w:r>
            <w:r w:rsidR="00A63269" w:rsidRPr="00F6653C">
              <w:rPr>
                <w:sz w:val="24"/>
                <w:szCs w:val="24"/>
              </w:rPr>
              <w:t xml:space="preserve"> Восстановительные свойства неметаллов (взаимодействие с более электроотрицательными неметаллами и сложными веществами-окислителями).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63269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21, №1-</w:t>
            </w:r>
            <w:r w:rsidR="00A63269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A63269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Кислоты неорганические и органические. Классификация кислот. Химические свойства кислот.</w:t>
            </w:r>
            <w:r w:rsidRPr="00F6653C">
              <w:rPr>
                <w:b/>
                <w:sz w:val="24"/>
                <w:szCs w:val="24"/>
              </w:rPr>
              <w:t xml:space="preserve"> </w:t>
            </w:r>
            <w:r w:rsidR="000E2641" w:rsidRPr="00F6653C">
              <w:rPr>
                <w:sz w:val="24"/>
                <w:szCs w:val="24"/>
              </w:rPr>
              <w:t>Особые свойства азотной и концентрированной серной кислоты.</w:t>
            </w:r>
            <w:r w:rsidR="00A63269">
              <w:rPr>
                <w:sz w:val="24"/>
                <w:szCs w:val="24"/>
              </w:rPr>
              <w:t xml:space="preserve"> </w:t>
            </w:r>
            <w:r w:rsidRPr="00F6653C">
              <w:rPr>
                <w:b/>
                <w:sz w:val="24"/>
                <w:szCs w:val="24"/>
              </w:rPr>
              <w:t xml:space="preserve">Л.О. № 12. </w:t>
            </w:r>
            <w:r w:rsidRPr="00F6653C">
              <w:rPr>
                <w:sz w:val="24"/>
                <w:szCs w:val="24"/>
              </w:rPr>
              <w:t>Испытание растворов кислот, оснований и солей индикаторами.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63269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22, №1-</w:t>
            </w:r>
            <w:r w:rsidR="00A63269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A63269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5C4701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Основания неорганические и органические. Классификация оснований.</w:t>
            </w:r>
            <w:r w:rsidRPr="00F6653C">
              <w:rPr>
                <w:b/>
                <w:sz w:val="24"/>
                <w:szCs w:val="24"/>
              </w:rPr>
              <w:t xml:space="preserve"> </w:t>
            </w:r>
            <w:r w:rsidR="000E2641" w:rsidRPr="00F6653C">
              <w:rPr>
                <w:sz w:val="24"/>
                <w:szCs w:val="24"/>
              </w:rPr>
              <w:t>Химические свойства оснований: взаимодействие с кислотами, кислотными оксидами и солями. Разложение нерастворимых оснований.</w:t>
            </w:r>
            <w:r w:rsidR="000E2641" w:rsidRPr="00F6653C">
              <w:rPr>
                <w:b/>
                <w:sz w:val="24"/>
                <w:szCs w:val="24"/>
              </w:rPr>
              <w:t xml:space="preserve"> Л.О. № 14. </w:t>
            </w:r>
            <w:r w:rsidR="000E2641" w:rsidRPr="00F6653C">
              <w:rPr>
                <w:sz w:val="24"/>
                <w:szCs w:val="24"/>
              </w:rPr>
              <w:t>Взаимодействие соляной кислоты и раствора уксусной кислоты с основаниями.</w:t>
            </w:r>
            <w:r w:rsidR="00A63269">
              <w:rPr>
                <w:sz w:val="24"/>
                <w:szCs w:val="24"/>
              </w:rPr>
              <w:t xml:space="preserve"> </w:t>
            </w:r>
            <w:r w:rsidRPr="00F6653C">
              <w:rPr>
                <w:b/>
                <w:sz w:val="24"/>
                <w:szCs w:val="24"/>
              </w:rPr>
              <w:t xml:space="preserve">Л.О. № 16. </w:t>
            </w:r>
            <w:r w:rsidRPr="00F6653C">
              <w:rPr>
                <w:sz w:val="24"/>
                <w:szCs w:val="24"/>
              </w:rPr>
              <w:t>Получение и свойства нерастворимых оснований.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63269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23, №1-</w:t>
            </w:r>
            <w:r w:rsidR="00A63269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A63269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E2641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 xml:space="preserve">Соли. Классификация солей: </w:t>
            </w:r>
            <w:proofErr w:type="gramStart"/>
            <w:r w:rsidRPr="00F6653C">
              <w:rPr>
                <w:sz w:val="24"/>
                <w:szCs w:val="24"/>
              </w:rPr>
              <w:t>средние</w:t>
            </w:r>
            <w:proofErr w:type="gramEnd"/>
            <w:r w:rsidRPr="00F6653C">
              <w:rPr>
                <w:sz w:val="24"/>
                <w:szCs w:val="24"/>
              </w:rPr>
              <w:t>, кислые и основные. Химические свойства солей: взаимодействие с кислотами, щелочами, металлами и солями.</w:t>
            </w:r>
            <w:r w:rsidRPr="00F6653C">
              <w:rPr>
                <w:b/>
                <w:sz w:val="24"/>
                <w:szCs w:val="24"/>
              </w:rPr>
              <w:t xml:space="preserve"> </w:t>
            </w:r>
            <w:r w:rsidR="000E2641" w:rsidRPr="00F6653C">
              <w:rPr>
                <w:sz w:val="24"/>
                <w:szCs w:val="24"/>
              </w:rPr>
              <w:t>Представители солей и их значение. Хлорид натрия, карбонат кальция, фосфат кальция и др</w:t>
            </w:r>
            <w:r w:rsidR="000E2641">
              <w:rPr>
                <w:sz w:val="24"/>
                <w:szCs w:val="24"/>
              </w:rPr>
              <w:t>.</w:t>
            </w:r>
            <w:r w:rsidR="000E2641" w:rsidRPr="00F6653C">
              <w:rPr>
                <w:b/>
                <w:sz w:val="24"/>
                <w:szCs w:val="24"/>
              </w:rPr>
              <w:t xml:space="preserve"> </w:t>
            </w:r>
            <w:r w:rsidR="000E2641" w:rsidRPr="00F6653C">
              <w:rPr>
                <w:sz w:val="24"/>
                <w:szCs w:val="24"/>
              </w:rPr>
              <w:t>Качественные реакции на хлори</w:t>
            </w:r>
            <w:proofErr w:type="gramStart"/>
            <w:r w:rsidR="000E2641" w:rsidRPr="00F6653C">
              <w:rPr>
                <w:sz w:val="24"/>
                <w:szCs w:val="24"/>
              </w:rPr>
              <w:t>д-</w:t>
            </w:r>
            <w:proofErr w:type="gramEnd"/>
            <w:r w:rsidR="000E2641" w:rsidRPr="00F6653C">
              <w:rPr>
                <w:sz w:val="24"/>
                <w:szCs w:val="24"/>
              </w:rPr>
              <w:t xml:space="preserve">, сульфат- и </w:t>
            </w:r>
            <w:proofErr w:type="spellStart"/>
            <w:r w:rsidR="000E2641" w:rsidRPr="00F6653C">
              <w:rPr>
                <w:sz w:val="24"/>
                <w:szCs w:val="24"/>
              </w:rPr>
              <w:t>карбонат-анионы</w:t>
            </w:r>
            <w:proofErr w:type="spellEnd"/>
            <w:r w:rsidR="000E2641" w:rsidRPr="00F6653C">
              <w:rPr>
                <w:sz w:val="24"/>
                <w:szCs w:val="24"/>
              </w:rPr>
              <w:t>, катион аммония, катионы железа (</w:t>
            </w:r>
            <w:r w:rsidR="000E2641" w:rsidRPr="00F6653C">
              <w:rPr>
                <w:sz w:val="24"/>
                <w:szCs w:val="24"/>
                <w:lang w:val="en-US"/>
              </w:rPr>
              <w:t>II</w:t>
            </w:r>
            <w:r w:rsidR="000E2641" w:rsidRPr="00F6653C">
              <w:rPr>
                <w:sz w:val="24"/>
                <w:szCs w:val="24"/>
              </w:rPr>
              <w:t>),(</w:t>
            </w:r>
            <w:r w:rsidR="000E2641" w:rsidRPr="00F6653C">
              <w:rPr>
                <w:sz w:val="24"/>
                <w:szCs w:val="24"/>
                <w:lang w:val="en-US"/>
              </w:rPr>
              <w:t>III</w:t>
            </w:r>
            <w:r w:rsidR="000E2641" w:rsidRPr="00F6653C">
              <w:rPr>
                <w:sz w:val="24"/>
                <w:szCs w:val="24"/>
              </w:rPr>
              <w:t>).</w:t>
            </w:r>
            <w:r w:rsidRPr="00F6653C">
              <w:rPr>
                <w:b/>
                <w:sz w:val="24"/>
                <w:szCs w:val="24"/>
              </w:rPr>
              <w:t xml:space="preserve">Л.О. № 15. </w:t>
            </w:r>
            <w:r w:rsidRPr="00F6653C">
              <w:rPr>
                <w:sz w:val="24"/>
                <w:szCs w:val="24"/>
              </w:rPr>
              <w:t>Взаимодействие соляной кислоты и раствора уксусной кислоты с солями.</w:t>
            </w:r>
            <w:r w:rsidR="000E2641" w:rsidRPr="00F6653C">
              <w:rPr>
                <w:b/>
                <w:sz w:val="24"/>
                <w:szCs w:val="24"/>
              </w:rPr>
              <w:t xml:space="preserve"> Л.О. № 17. </w:t>
            </w:r>
            <w:r w:rsidR="000E2641" w:rsidRPr="00F6653C">
              <w:rPr>
                <w:sz w:val="24"/>
                <w:szCs w:val="24"/>
              </w:rPr>
              <w:t>Гидролиз хлоридов и ацетатов щелочных металлов.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63269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24, №1-</w:t>
            </w:r>
            <w:r w:rsidR="00A63269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4691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A63269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FF1B1E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Понятие о генетической связи и генетических рядах. Генетический ряд металла. Генетический ряд неметалла.</w:t>
            </w:r>
            <w:r w:rsidRPr="00F6653C">
              <w:rPr>
                <w:b/>
                <w:sz w:val="24"/>
                <w:szCs w:val="24"/>
              </w:rPr>
              <w:t xml:space="preserve"> </w:t>
            </w:r>
            <w:r w:rsidR="000E2641" w:rsidRPr="00F6653C">
              <w:rPr>
                <w:sz w:val="24"/>
                <w:szCs w:val="24"/>
              </w:rPr>
              <w:t>Особенности генетического ряда в органической химии.</w:t>
            </w:r>
            <w:r w:rsidR="000E2641">
              <w:rPr>
                <w:sz w:val="24"/>
                <w:szCs w:val="24"/>
              </w:rPr>
              <w:t xml:space="preserve"> </w:t>
            </w:r>
            <w:r w:rsidRPr="00F6653C">
              <w:rPr>
                <w:b/>
                <w:sz w:val="24"/>
                <w:szCs w:val="24"/>
              </w:rPr>
              <w:t xml:space="preserve">Л.О. № 18. </w:t>
            </w:r>
            <w:r w:rsidRPr="00F6653C">
              <w:rPr>
                <w:sz w:val="24"/>
                <w:szCs w:val="24"/>
              </w:rPr>
              <w:t xml:space="preserve">Ознакомление с коллекциями: а) металлов, б) неметаллов, в) кислот, г) оснований, </w:t>
            </w:r>
            <w:proofErr w:type="spellStart"/>
            <w:r w:rsidRPr="00F6653C">
              <w:rPr>
                <w:sz w:val="24"/>
                <w:szCs w:val="24"/>
              </w:rPr>
              <w:t>д</w:t>
            </w:r>
            <w:proofErr w:type="spellEnd"/>
            <w:r w:rsidRPr="00F6653C">
              <w:rPr>
                <w:sz w:val="24"/>
                <w:szCs w:val="24"/>
              </w:rPr>
              <w:t>) минералов и биологических материалов, содержащих некоторые соли.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A63269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§ 25, №1-</w:t>
            </w:r>
            <w:r w:rsidR="00A63269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A63269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2F2EC5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b/>
                <w:sz w:val="24"/>
                <w:u w:val="single"/>
              </w:rPr>
              <w:t>Практическая работа № 2.</w:t>
            </w:r>
            <w:r w:rsidRPr="00F6653C">
              <w:rPr>
                <w:sz w:val="24"/>
              </w:rPr>
              <w:t xml:space="preserve"> Решение экспериментальных задач на идентификацию органических и неорганических соединений.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A63269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0E2641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b/>
                <w:sz w:val="24"/>
                <w:u w:val="single"/>
              </w:rPr>
              <w:t xml:space="preserve">Контрольная работа № </w:t>
            </w:r>
            <w:r w:rsidR="000E2641">
              <w:rPr>
                <w:b/>
                <w:sz w:val="24"/>
                <w:u w:val="single"/>
              </w:rPr>
              <w:t>3</w:t>
            </w:r>
            <w:r w:rsidRPr="00F6653C">
              <w:rPr>
                <w:sz w:val="24"/>
              </w:rPr>
              <w:t xml:space="preserve"> по теме «Вещества и их свойства».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46916">
            <w:pPr>
              <w:jc w:val="center"/>
              <w:rPr>
                <w:b/>
                <w:sz w:val="24"/>
              </w:rPr>
            </w:pPr>
            <w:r w:rsidRPr="00F6653C">
              <w:rPr>
                <w:b/>
                <w:sz w:val="24"/>
              </w:rPr>
              <w:t>ОБОБЩЕНИЕ И СИСТЕМАТИЗАЦИЯ ЗНАНИЙ</w:t>
            </w:r>
          </w:p>
          <w:p w:rsidR="00E67683" w:rsidRPr="00F6653C" w:rsidRDefault="00E67683" w:rsidP="00846916">
            <w:pPr>
              <w:jc w:val="center"/>
              <w:rPr>
                <w:sz w:val="24"/>
              </w:rPr>
            </w:pPr>
          </w:p>
          <w:p w:rsidR="00E67683" w:rsidRDefault="00E67683" w:rsidP="00846916">
            <w:pPr>
              <w:jc w:val="both"/>
              <w:rPr>
                <w:sz w:val="24"/>
              </w:rPr>
            </w:pPr>
          </w:p>
          <w:p w:rsidR="00E67683" w:rsidRPr="00F6653C" w:rsidRDefault="00E67683" w:rsidP="00846916">
            <w:pPr>
              <w:jc w:val="bot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4691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A63269" w:rsidP="008469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E67683" w:rsidRPr="00F6653C">
              <w:rPr>
                <w:sz w:val="24"/>
              </w:rPr>
              <w:t xml:space="preserve"> час</w:t>
            </w:r>
          </w:p>
          <w:p w:rsidR="00E67683" w:rsidRPr="00F6653C" w:rsidRDefault="00E67683" w:rsidP="00846916">
            <w:pPr>
              <w:jc w:val="center"/>
              <w:rPr>
                <w:sz w:val="24"/>
              </w:rPr>
            </w:pPr>
            <w:r w:rsidRPr="00F6653C">
              <w:rPr>
                <w:sz w:val="24"/>
              </w:rPr>
              <w:lastRenderedPageBreak/>
              <w:t>из резерва</w:t>
            </w:r>
          </w:p>
          <w:p w:rsidR="00E67683" w:rsidRPr="00F6653C" w:rsidRDefault="00E67683" w:rsidP="00846916">
            <w:pPr>
              <w:jc w:val="center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  <w:tr w:rsidR="00E67683" w:rsidRPr="00F6653C" w:rsidTr="000E26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A63269" w:rsidP="0080458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A63269" w:rsidP="00523E9C">
            <w:pPr>
              <w:pStyle w:val="a4"/>
              <w:jc w:val="both"/>
              <w:rPr>
                <w:sz w:val="24"/>
                <w:szCs w:val="24"/>
              </w:rPr>
            </w:pPr>
            <w:r w:rsidRPr="00F6653C">
              <w:rPr>
                <w:sz w:val="24"/>
              </w:rPr>
              <w:t>Обобщение и систематизация знаний по общей  химии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Pr="00F6653C" w:rsidRDefault="00E67683" w:rsidP="00804582">
            <w:pPr>
              <w:pStyle w:val="a4"/>
              <w:jc w:val="center"/>
              <w:rPr>
                <w:sz w:val="24"/>
                <w:szCs w:val="24"/>
              </w:rPr>
            </w:pPr>
            <w:r w:rsidRPr="00F6653C">
              <w:rPr>
                <w:sz w:val="24"/>
                <w:szCs w:val="24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83" w:rsidRDefault="00E67683" w:rsidP="00A07F57">
            <w:pPr>
              <w:jc w:val="center"/>
            </w:pPr>
          </w:p>
        </w:tc>
      </w:tr>
    </w:tbl>
    <w:p w:rsidR="00D946E4" w:rsidRPr="00F6653C" w:rsidRDefault="00D946E4"/>
    <w:sectPr w:rsidR="00D946E4" w:rsidRPr="00F6653C" w:rsidSect="00644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4582"/>
    <w:rsid w:val="00007075"/>
    <w:rsid w:val="00044B93"/>
    <w:rsid w:val="00054F39"/>
    <w:rsid w:val="000A3BA4"/>
    <w:rsid w:val="000D7593"/>
    <w:rsid w:val="000E2641"/>
    <w:rsid w:val="000F4D30"/>
    <w:rsid w:val="00136E71"/>
    <w:rsid w:val="001B3FDE"/>
    <w:rsid w:val="0029130C"/>
    <w:rsid w:val="002F2EC5"/>
    <w:rsid w:val="004012FB"/>
    <w:rsid w:val="004D2530"/>
    <w:rsid w:val="00523E9C"/>
    <w:rsid w:val="005548B6"/>
    <w:rsid w:val="005A0E26"/>
    <w:rsid w:val="005C4701"/>
    <w:rsid w:val="005E7303"/>
    <w:rsid w:val="00644B99"/>
    <w:rsid w:val="006F5EE3"/>
    <w:rsid w:val="007A41F2"/>
    <w:rsid w:val="00804582"/>
    <w:rsid w:val="0081394B"/>
    <w:rsid w:val="008205BD"/>
    <w:rsid w:val="00846916"/>
    <w:rsid w:val="008658E1"/>
    <w:rsid w:val="00937A34"/>
    <w:rsid w:val="009C15D0"/>
    <w:rsid w:val="009F6F9D"/>
    <w:rsid w:val="00A00462"/>
    <w:rsid w:val="00A572CF"/>
    <w:rsid w:val="00A63269"/>
    <w:rsid w:val="00A80AC8"/>
    <w:rsid w:val="00A95ED5"/>
    <w:rsid w:val="00B0603B"/>
    <w:rsid w:val="00B21A03"/>
    <w:rsid w:val="00B22A53"/>
    <w:rsid w:val="00B247ED"/>
    <w:rsid w:val="00B57C4A"/>
    <w:rsid w:val="00BB0496"/>
    <w:rsid w:val="00BC176A"/>
    <w:rsid w:val="00D307F0"/>
    <w:rsid w:val="00D946E4"/>
    <w:rsid w:val="00DE7376"/>
    <w:rsid w:val="00DF38DE"/>
    <w:rsid w:val="00E667C6"/>
    <w:rsid w:val="00E67683"/>
    <w:rsid w:val="00EB708A"/>
    <w:rsid w:val="00EF7C0C"/>
    <w:rsid w:val="00F14B27"/>
    <w:rsid w:val="00F47E9F"/>
    <w:rsid w:val="00F6653C"/>
    <w:rsid w:val="00F977B7"/>
    <w:rsid w:val="00FA169E"/>
    <w:rsid w:val="00FF1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45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0458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4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4DF76-2F84-4CD1-9137-0CCFA472B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1455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9734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Влад Васин</cp:lastModifiedBy>
  <cp:revision>33</cp:revision>
  <cp:lastPrinted>2010-10-23T17:25:00Z</cp:lastPrinted>
  <dcterms:created xsi:type="dcterms:W3CDTF">2010-09-26T14:20:00Z</dcterms:created>
  <dcterms:modified xsi:type="dcterms:W3CDTF">2015-09-11T16:12:00Z</dcterms:modified>
</cp:coreProperties>
</file>